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56F3" w14:textId="77777777" w:rsidR="007B33BD" w:rsidRPr="007B33BD" w:rsidRDefault="007B33BD" w:rsidP="007B33BD"/>
    <w:p w14:paraId="7C1F94D8" w14:textId="77777777" w:rsidR="007B33BD" w:rsidRPr="007B33BD" w:rsidRDefault="007B33BD" w:rsidP="007B33BD">
      <w:r w:rsidRPr="007B33BD">
        <w:t xml:space="preserve"> </w:t>
      </w:r>
      <w:r w:rsidRPr="007B33BD">
        <w:rPr>
          <w:b/>
          <w:bCs/>
        </w:rPr>
        <w:t xml:space="preserve">Agenda for October 1st, Wednesday 5:30 pm </w:t>
      </w:r>
    </w:p>
    <w:p w14:paraId="629E2A50" w14:textId="77777777" w:rsidR="007B33BD" w:rsidRPr="007B33BD" w:rsidRDefault="007B33BD" w:rsidP="007B33BD">
      <w:r w:rsidRPr="007B33BD">
        <w:t xml:space="preserve">I. Call to Order and Welcome </w:t>
      </w:r>
    </w:p>
    <w:p w14:paraId="68CA250A" w14:textId="77777777" w:rsidR="007B33BD" w:rsidRPr="007B33BD" w:rsidRDefault="007B33BD" w:rsidP="007B33BD">
      <w:r w:rsidRPr="007B33BD">
        <w:t xml:space="preserve">II. Approval of Previous Minutes </w:t>
      </w:r>
    </w:p>
    <w:p w14:paraId="2DFBD2A4" w14:textId="77777777" w:rsidR="007B33BD" w:rsidRPr="007B33BD" w:rsidRDefault="007B33BD" w:rsidP="007B33BD">
      <w:r w:rsidRPr="007B33BD">
        <w:t xml:space="preserve">III. Updates Since Last Meeting </w:t>
      </w:r>
    </w:p>
    <w:p w14:paraId="30CCA789" w14:textId="77777777" w:rsidR="007B33BD" w:rsidRPr="007B33BD" w:rsidRDefault="007B33BD" w:rsidP="007B33BD">
      <w:pPr>
        <w:numPr>
          <w:ilvl w:val="0"/>
          <w:numId w:val="1"/>
        </w:numPr>
      </w:pPr>
      <w:r w:rsidRPr="007B33BD">
        <w:t xml:space="preserve">Election of </w:t>
      </w:r>
      <w:proofErr w:type="gramStart"/>
      <w:r w:rsidRPr="007B33BD">
        <w:t>officers</w:t>
      </w:r>
      <w:proofErr w:type="gramEnd"/>
      <w:r w:rsidRPr="007B33BD">
        <w:t xml:space="preserve"> recap (Chair, Vice Chair, Secretary) </w:t>
      </w:r>
    </w:p>
    <w:p w14:paraId="3643F0F6" w14:textId="77777777" w:rsidR="007B33BD" w:rsidRPr="007B33BD" w:rsidRDefault="007B33BD" w:rsidP="007B33BD">
      <w:pPr>
        <w:numPr>
          <w:ilvl w:val="0"/>
          <w:numId w:val="1"/>
        </w:numPr>
      </w:pPr>
      <w:r w:rsidRPr="007B33BD">
        <w:t xml:space="preserve">Review of agreed top two priorities from prior session </w:t>
      </w:r>
    </w:p>
    <w:p w14:paraId="677FDE10" w14:textId="77777777" w:rsidR="007B33BD" w:rsidRPr="007B33BD" w:rsidRDefault="007B33BD" w:rsidP="007B33BD"/>
    <w:p w14:paraId="2F76FDB4" w14:textId="77777777" w:rsidR="007B33BD" w:rsidRPr="007B33BD" w:rsidRDefault="007B33BD" w:rsidP="007B33BD">
      <w:r w:rsidRPr="007B33BD">
        <w:t xml:space="preserve">IV. </w:t>
      </w:r>
      <w:r w:rsidRPr="007B33BD">
        <w:rPr>
          <w:b/>
          <w:bCs/>
        </w:rPr>
        <w:t xml:space="preserve">Short-Term Priorities (0–6 Months) </w:t>
      </w:r>
      <w:r w:rsidRPr="007B33BD">
        <w:t xml:space="preserve">a. Improve City Communication &amp; Responsiveness b. HTAX/ATAX Compliance &amp; Online Filing System </w:t>
      </w:r>
      <w:proofErr w:type="gramStart"/>
      <w:r w:rsidRPr="007B33BD">
        <w:t>c.</w:t>
      </w:r>
      <w:proofErr w:type="gramEnd"/>
      <w:r w:rsidRPr="007B33BD">
        <w:t xml:space="preserve"> Sidewalk Repairs, Property Standards, and Beautification d. Stakeholder Collaboration &amp; Marketing (businesses, WPAC, Stumphouse Park, Sertoma Field) </w:t>
      </w:r>
    </w:p>
    <w:p w14:paraId="02EFBFD5" w14:textId="77777777" w:rsidR="007B33BD" w:rsidRPr="007B33BD" w:rsidRDefault="007B33BD" w:rsidP="007B33BD">
      <w:r w:rsidRPr="007B33BD">
        <w:t xml:space="preserve">V. </w:t>
      </w:r>
      <w:r w:rsidRPr="007B33BD">
        <w:rPr>
          <w:b/>
          <w:bCs/>
        </w:rPr>
        <w:t xml:space="preserve">Long-Term Priorities (6–24 Months) </w:t>
      </w:r>
      <w:r w:rsidRPr="007B33BD">
        <w:t xml:space="preserve">a. Business Development Council (BDC) Formation b. Tourism &amp; Events Expansion (signature events, tourism packages) c. Infrastructure &amp; Safety (street lighting, proactive hit list) d. Business Recruitment Strategy </w:t>
      </w:r>
    </w:p>
    <w:p w14:paraId="429EEEE6" w14:textId="77777777" w:rsidR="007B33BD" w:rsidRPr="007B33BD" w:rsidRDefault="007B33BD" w:rsidP="007B33BD">
      <w:r w:rsidRPr="007B33BD">
        <w:t xml:space="preserve">VI. Revenue &amp; Accountability Framework </w:t>
      </w:r>
    </w:p>
    <w:p w14:paraId="663FC0F3" w14:textId="77777777" w:rsidR="007B33BD" w:rsidRPr="007B33BD" w:rsidRDefault="007B33BD" w:rsidP="007B33BD">
      <w:pPr>
        <w:numPr>
          <w:ilvl w:val="0"/>
          <w:numId w:val="2"/>
        </w:numPr>
      </w:pPr>
      <w:r w:rsidRPr="007B33BD">
        <w:t xml:space="preserve">KPI Dashboard (HTAX, ATAX, licenses, visitor counts) </w:t>
      </w:r>
    </w:p>
    <w:p w14:paraId="36DA217D" w14:textId="77777777" w:rsidR="007B33BD" w:rsidRPr="007B33BD" w:rsidRDefault="007B33BD" w:rsidP="007B33BD">
      <w:pPr>
        <w:numPr>
          <w:ilvl w:val="0"/>
          <w:numId w:val="2"/>
        </w:numPr>
      </w:pPr>
      <w:r w:rsidRPr="007B33BD">
        <w:t xml:space="preserve">Quarterly reporting &amp; transparency goals </w:t>
      </w:r>
    </w:p>
    <w:p w14:paraId="694391DF" w14:textId="77777777" w:rsidR="007B33BD" w:rsidRPr="007B33BD" w:rsidRDefault="007B33BD" w:rsidP="007B33BD">
      <w:pPr>
        <w:numPr>
          <w:ilvl w:val="0"/>
          <w:numId w:val="2"/>
        </w:numPr>
      </w:pPr>
      <w:r w:rsidRPr="007B33BD">
        <w:t xml:space="preserve">12-month revenue growth target (10–15%) </w:t>
      </w:r>
    </w:p>
    <w:p w14:paraId="60401391" w14:textId="77777777" w:rsidR="007B33BD" w:rsidRPr="007B33BD" w:rsidRDefault="007B33BD" w:rsidP="007B33BD"/>
    <w:p w14:paraId="153B8FAC" w14:textId="77777777" w:rsidR="007B33BD" w:rsidRPr="007B33BD" w:rsidRDefault="007B33BD" w:rsidP="007B33BD">
      <w:r w:rsidRPr="007B33BD">
        <w:t xml:space="preserve">VII. Discussion: Committee Member Ideas &amp; Contributions </w:t>
      </w:r>
    </w:p>
    <w:p w14:paraId="290385D7" w14:textId="77777777" w:rsidR="007B33BD" w:rsidRPr="007B33BD" w:rsidRDefault="007B33BD" w:rsidP="007B33BD">
      <w:pPr>
        <w:numPr>
          <w:ilvl w:val="0"/>
          <w:numId w:val="3"/>
        </w:numPr>
      </w:pPr>
      <w:r w:rsidRPr="007B33BD">
        <w:t xml:space="preserve">Review of member-submitted “low hanging fruit” and strategic proposals </w:t>
      </w:r>
    </w:p>
    <w:p w14:paraId="0732401B" w14:textId="77777777" w:rsidR="007B33BD" w:rsidRPr="007B33BD" w:rsidRDefault="007B33BD" w:rsidP="007B33BD">
      <w:pPr>
        <w:numPr>
          <w:ilvl w:val="0"/>
          <w:numId w:val="3"/>
        </w:numPr>
      </w:pPr>
      <w:r w:rsidRPr="007B33BD">
        <w:t xml:space="preserve">Open floor for additional short-term and long-term suggestions </w:t>
      </w:r>
    </w:p>
    <w:p w14:paraId="2DD20BB9" w14:textId="77777777" w:rsidR="007B33BD" w:rsidRPr="007B33BD" w:rsidRDefault="007B33BD" w:rsidP="007B33BD"/>
    <w:p w14:paraId="6E188FB9" w14:textId="77777777" w:rsidR="007B33BD" w:rsidRPr="007B33BD" w:rsidRDefault="007B33BD" w:rsidP="007B33BD">
      <w:r w:rsidRPr="007B33BD">
        <w:t xml:space="preserve">VIII. Next Actions &amp; Assignments </w:t>
      </w:r>
    </w:p>
    <w:p w14:paraId="3F4E8C0A" w14:textId="77777777" w:rsidR="007B33BD" w:rsidRPr="007B33BD" w:rsidRDefault="007B33BD" w:rsidP="007B33BD">
      <w:pPr>
        <w:numPr>
          <w:ilvl w:val="0"/>
          <w:numId w:val="4"/>
        </w:numPr>
      </w:pPr>
      <w:r w:rsidRPr="007B33BD">
        <w:t xml:space="preserve">Task ownership for compliance, infrastructure, marketing, and business development initiatives </w:t>
      </w:r>
    </w:p>
    <w:p w14:paraId="435F41C3" w14:textId="77777777" w:rsidR="007B33BD" w:rsidRPr="007B33BD" w:rsidRDefault="007B33BD" w:rsidP="007B33BD">
      <w:pPr>
        <w:numPr>
          <w:ilvl w:val="0"/>
          <w:numId w:val="4"/>
        </w:numPr>
      </w:pPr>
      <w:r w:rsidRPr="007B33BD">
        <w:t xml:space="preserve">Establish working groups or subcommittees if needed </w:t>
      </w:r>
    </w:p>
    <w:p w14:paraId="386A9F6C" w14:textId="77777777" w:rsidR="007B33BD" w:rsidRPr="007B33BD" w:rsidRDefault="007B33BD" w:rsidP="007B33BD"/>
    <w:p w14:paraId="6D72B3F2" w14:textId="77777777" w:rsidR="007B33BD" w:rsidRPr="007B33BD" w:rsidRDefault="007B33BD" w:rsidP="007B33BD">
      <w:r w:rsidRPr="007B33BD">
        <w:t xml:space="preserve">IX. </w:t>
      </w:r>
      <w:r w:rsidRPr="007B33BD">
        <w:rPr>
          <w:b/>
          <w:bCs/>
        </w:rPr>
        <w:t xml:space="preserve">Next Meeting Schedule </w:t>
      </w:r>
    </w:p>
    <w:p w14:paraId="646E3037" w14:textId="77777777" w:rsidR="007B33BD" w:rsidRPr="007B33BD" w:rsidRDefault="007B33BD" w:rsidP="007B33BD">
      <w:pPr>
        <w:numPr>
          <w:ilvl w:val="0"/>
          <w:numId w:val="5"/>
        </w:numPr>
      </w:pPr>
      <w:r w:rsidRPr="007B33BD">
        <w:t xml:space="preserve">Set date and time for </w:t>
      </w:r>
      <w:proofErr w:type="gramStart"/>
      <w:r w:rsidRPr="007B33BD">
        <w:t>next</w:t>
      </w:r>
      <w:proofErr w:type="gramEnd"/>
      <w:r w:rsidRPr="007B33BD">
        <w:t xml:space="preserve"> meeting. </w:t>
      </w:r>
    </w:p>
    <w:p w14:paraId="723C9DFF" w14:textId="77777777" w:rsidR="007B33BD" w:rsidRPr="007B33BD" w:rsidRDefault="007B33BD" w:rsidP="007B33BD">
      <w:pPr>
        <w:numPr>
          <w:ilvl w:val="0"/>
          <w:numId w:val="5"/>
        </w:numPr>
      </w:pPr>
      <w:r w:rsidRPr="007B33BD">
        <w:t xml:space="preserve">Deadlines for HTAX/ATAX dashboards. </w:t>
      </w:r>
    </w:p>
    <w:p w14:paraId="1A862EAF" w14:textId="77777777" w:rsidR="007B33BD" w:rsidRPr="007B33BD" w:rsidRDefault="007B33BD" w:rsidP="007B33BD"/>
    <w:p w14:paraId="28B9AA8B" w14:textId="77777777" w:rsidR="007B33BD" w:rsidRPr="007B33BD" w:rsidRDefault="007B33BD" w:rsidP="007B33BD">
      <w:r w:rsidRPr="007B33BD">
        <w:t xml:space="preserve">X. Closing Remarks </w:t>
      </w:r>
    </w:p>
    <w:p w14:paraId="155F0B2F" w14:textId="75D06E75" w:rsidR="007B33BD" w:rsidRDefault="007B33BD" w:rsidP="007B33BD">
      <w:r w:rsidRPr="007B33BD">
        <w:t>XI. Adjournment</w:t>
      </w:r>
    </w:p>
    <w:sectPr w:rsidR="007B3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C77D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C03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4B68E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205F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B8DA9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5813491">
    <w:abstractNumId w:val="3"/>
  </w:num>
  <w:num w:numId="2" w16cid:durableId="1541361214">
    <w:abstractNumId w:val="0"/>
  </w:num>
  <w:num w:numId="3" w16cid:durableId="1509714008">
    <w:abstractNumId w:val="1"/>
  </w:num>
  <w:num w:numId="4" w16cid:durableId="1117799218">
    <w:abstractNumId w:val="2"/>
  </w:num>
  <w:num w:numId="5" w16cid:durableId="502555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BD"/>
    <w:rsid w:val="007B33BD"/>
    <w:rsid w:val="00D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476E"/>
  <w15:chartTrackingRefBased/>
  <w15:docId w15:val="{9C32F60F-939F-4B59-9410-8C75E9C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Myers</dc:creator>
  <cp:keywords/>
  <dc:description/>
  <cp:lastModifiedBy>Celia Myers</cp:lastModifiedBy>
  <cp:revision>1</cp:revision>
  <dcterms:created xsi:type="dcterms:W3CDTF">2025-09-30T22:38:00Z</dcterms:created>
  <dcterms:modified xsi:type="dcterms:W3CDTF">2025-10-01T02:04:00Z</dcterms:modified>
</cp:coreProperties>
</file>